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87B13" w14:textId="6D6FE5AE" w:rsidR="00152333" w:rsidRPr="00152333" w:rsidRDefault="003E5F28" w:rsidP="00152333">
      <w:pPr>
        <w:jc w:val="center"/>
        <w:rPr>
          <w:b/>
        </w:rPr>
      </w:pPr>
      <w:r w:rsidRPr="00152333">
        <w:rPr>
          <w:b/>
        </w:rPr>
        <w:t>HABITER UNE VILLE INDUSTRIALO-PORTUAIRE : LE HAVRE</w:t>
      </w:r>
    </w:p>
    <w:p w14:paraId="60485DB6" w14:textId="04B104C3" w:rsidR="00152333" w:rsidRPr="00152333" w:rsidRDefault="007E4C55" w:rsidP="00152333">
      <w:pPr>
        <w:jc w:val="center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10"/>
          <w:szCs w:val="10"/>
          <w:lang w:eastAsia="fr-FR"/>
        </w:rPr>
      </w:pPr>
      <w:r w:rsidRPr="000155D2">
        <w:rPr>
          <w:rFonts w:ascii="Helvetica Neue" w:eastAsia="Times New Roman" w:hAnsi="Helvetica Neue" w:cs="Times New Roman"/>
          <w:b/>
          <w:bCs/>
          <w:noProof/>
          <w:color w:val="000000" w:themeColor="text1"/>
          <w:sz w:val="21"/>
          <w:szCs w:val="21"/>
          <w:lang w:eastAsia="fr-FR"/>
        </w:rPr>
        <w:drawing>
          <wp:anchor distT="0" distB="0" distL="114300" distR="114300" simplePos="0" relativeHeight="251682816" behindDoc="0" locked="0" layoutInCell="1" allowOverlap="1" wp14:anchorId="0A6A1330" wp14:editId="2D3598E4">
            <wp:simplePos x="0" y="0"/>
            <wp:positionH relativeFrom="column">
              <wp:posOffset>732155</wp:posOffset>
            </wp:positionH>
            <wp:positionV relativeFrom="paragraph">
              <wp:posOffset>55959</wp:posOffset>
            </wp:positionV>
            <wp:extent cx="5459851" cy="3581400"/>
            <wp:effectExtent l="0" t="0" r="127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5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435D" w14:textId="751D6B79" w:rsidR="00103D5A" w:rsidRDefault="00103D5A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6B90FD28" w14:textId="55890F6D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0621AB5B" w14:textId="54B784F8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1F74FFCD" w14:textId="66862FEA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44E9190C" w14:textId="3D72B08F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73EC3790" w14:textId="481C7271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065F3EE2" w14:textId="0EFC11D0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77440464" w14:textId="45147AFC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3DBEF3CF" w14:textId="619C1301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3B920027" w14:textId="6B1CBC7F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4878364B" w14:textId="77777777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748D31E0" w14:textId="67BF531C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31E45960" w14:textId="2045898D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48948B82" w14:textId="24BBAB4F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1FA95678" w14:textId="1257F8A3" w:rsidR="00FA3896" w:rsidRDefault="00FA3896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53EA3DDC" w14:textId="722733F6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650151D6" w14:textId="3B6825D9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2580C8EE" w14:textId="58A916CB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69DC5CC2" w14:textId="45DF77B6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290056E9" w14:textId="19627392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70F856A4" w14:textId="77777777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</w:p>
    <w:p w14:paraId="2969B5CB" w14:textId="4271EE8B" w:rsidR="007E4C55" w:rsidRDefault="007E4C55" w:rsidP="008A499E">
      <w:pPr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z w:val="21"/>
          <w:szCs w:val="2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0E539" wp14:editId="29ED5BC3">
                <wp:simplePos x="0" y="0"/>
                <wp:positionH relativeFrom="column">
                  <wp:posOffset>1257300</wp:posOffset>
                </wp:positionH>
                <wp:positionV relativeFrom="paragraph">
                  <wp:posOffset>146685</wp:posOffset>
                </wp:positionV>
                <wp:extent cx="4198620" cy="3302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3FACC" w14:textId="77777777" w:rsidR="007E4C55" w:rsidRPr="003E5F28" w:rsidRDefault="007E4C55" w:rsidP="007E4C55">
                            <w:pPr>
                              <w:jc w:val="center"/>
                              <w:outlineLvl w:val="1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3E5F28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fr-FR"/>
                              </w:rPr>
                              <w:t>Vue aérienne de la zone industrialo-portuaire du Havre</w:t>
                            </w:r>
                          </w:p>
                          <w:p w14:paraId="64BC896F" w14:textId="77777777" w:rsidR="007E4C55" w:rsidRPr="003E5F28" w:rsidRDefault="007E4C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E539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99pt;margin-top:11.55pt;width:330.6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" filled="f" stroked="f" strokeweight=".5pt">
                <v:textbox>
                  <w:txbxContent>
                    <w:p w14:paraId="7E93FACC" w14:textId="77777777" w:rsidR="007E4C55" w:rsidRPr="003E5F28" w:rsidRDefault="007E4C55" w:rsidP="007E4C55">
                      <w:pPr>
                        <w:jc w:val="center"/>
                        <w:outlineLvl w:val="1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fr-FR"/>
                        </w:rPr>
                      </w:pPr>
                      <w:r w:rsidRPr="003E5F28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fr-FR"/>
                        </w:rPr>
                        <w:t>Vue aérienne de la zone industrialo-portuaire du Havre</w:t>
                      </w:r>
                    </w:p>
                    <w:p w14:paraId="64BC896F" w14:textId="77777777" w:rsidR="007E4C55" w:rsidRPr="003E5F28" w:rsidRDefault="007E4C5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7A0C64" w14:textId="11609CF4" w:rsidR="00E7244C" w:rsidRDefault="007E4C55" w:rsidP="00F27FA7">
      <w:pPr>
        <w:jc w:val="center"/>
      </w:pPr>
      <w:r w:rsidRPr="007E4C55">
        <w:drawing>
          <wp:inline distT="0" distB="0" distL="0" distR="0" wp14:anchorId="1141092A" wp14:editId="0375463E">
            <wp:extent cx="6642100" cy="40303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677"/>
                    <a:stretch/>
                  </pic:blipFill>
                  <pic:spPr bwMode="auto">
                    <a:xfrm>
                      <a:off x="0" y="0"/>
                      <a:ext cx="6642100" cy="40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4849A" w14:textId="28AF2040" w:rsidR="00180439" w:rsidRPr="003E5F28" w:rsidRDefault="00F27FA7" w:rsidP="003E5F28">
      <w:pPr>
        <w:rPr>
          <w:sz w:val="22"/>
          <w:szCs w:val="22"/>
        </w:rPr>
      </w:pPr>
      <w:r w:rsidRPr="00180439">
        <w:rPr>
          <w:sz w:val="22"/>
          <w:szCs w:val="22"/>
        </w:rPr>
        <w:t>Indiquer par des numéros les différents espaces du port du Havre en créant une légende.</w:t>
      </w:r>
    </w:p>
    <w:p w14:paraId="543551C8" w14:textId="77777777" w:rsidR="007E4C55" w:rsidRDefault="007E4C55" w:rsidP="007E4C55">
      <w:pPr>
        <w:spacing w:line="360" w:lineRule="auto"/>
      </w:pPr>
    </w:p>
    <w:p w14:paraId="6FF92A34" w14:textId="25CA1285" w:rsidR="00C87AB3" w:rsidRDefault="007E4C55" w:rsidP="007E4C55">
      <w:pPr>
        <w:spacing w:line="360" w:lineRule="auto"/>
      </w:pPr>
      <w:r>
        <w:t>1 : .................................................................</w:t>
      </w:r>
    </w:p>
    <w:p w14:paraId="2414171D" w14:textId="442E862B" w:rsidR="007E4C55" w:rsidRDefault="007E4C55" w:rsidP="007E4C55">
      <w:pPr>
        <w:spacing w:line="360" w:lineRule="auto"/>
      </w:pPr>
      <w:r>
        <w:t>2 : .................................................................</w:t>
      </w:r>
    </w:p>
    <w:p w14:paraId="275690F5" w14:textId="0F503924" w:rsidR="007E4C55" w:rsidRDefault="007E4C55" w:rsidP="007E4C55">
      <w:pPr>
        <w:spacing w:line="360" w:lineRule="auto"/>
      </w:pPr>
      <w:r>
        <w:t>3</w:t>
      </w:r>
      <w:r>
        <w:t> : .................................................................</w:t>
      </w:r>
    </w:p>
    <w:p w14:paraId="3F03D7B4" w14:textId="65D56396" w:rsidR="007E4C55" w:rsidRDefault="007E4C55" w:rsidP="007E4C55">
      <w:pPr>
        <w:spacing w:line="360" w:lineRule="auto"/>
      </w:pPr>
      <w:r>
        <w:t>4</w:t>
      </w:r>
      <w:r>
        <w:t> : .................................................................</w:t>
      </w:r>
    </w:p>
    <w:p w14:paraId="1176DFEC" w14:textId="133C3435" w:rsidR="007E4C55" w:rsidRDefault="007E4C55" w:rsidP="007E4C55">
      <w:pPr>
        <w:spacing w:line="360" w:lineRule="auto"/>
      </w:pPr>
      <w:r>
        <w:t>5</w:t>
      </w:r>
      <w:r>
        <w:t> : .................................................................</w:t>
      </w:r>
    </w:p>
    <w:p w14:paraId="187917CF" w14:textId="5A478400" w:rsidR="007E4C55" w:rsidRDefault="007E4C55" w:rsidP="007E4C55">
      <w:pPr>
        <w:spacing w:line="360" w:lineRule="auto"/>
      </w:pPr>
      <w:r>
        <w:lastRenderedPageBreak/>
        <w:t>6</w:t>
      </w:r>
      <w:r>
        <w:t> : .................................................................</w:t>
      </w:r>
    </w:p>
    <w:p w14:paraId="78932714" w14:textId="0557585D" w:rsidR="007E4C55" w:rsidRDefault="007E4C55" w:rsidP="007E4C55">
      <w:pPr>
        <w:spacing w:line="360" w:lineRule="auto"/>
      </w:pPr>
      <w:r>
        <w:t>7</w:t>
      </w:r>
      <w:r>
        <w:t> : .................................................................</w:t>
      </w:r>
    </w:p>
    <w:p w14:paraId="404F2406" w14:textId="3C17FB4F" w:rsidR="007E4C55" w:rsidRDefault="007E4C55" w:rsidP="007E4C55">
      <w:pPr>
        <w:spacing w:line="360" w:lineRule="auto"/>
      </w:pPr>
      <w:r>
        <w:t>8</w:t>
      </w:r>
      <w:r>
        <w:t> : .................................................................</w:t>
      </w:r>
    </w:p>
    <w:p w14:paraId="3725DA77" w14:textId="429F395D" w:rsidR="007E4C55" w:rsidRDefault="007E4C55" w:rsidP="007E4C55">
      <w:pPr>
        <w:spacing w:line="360" w:lineRule="auto"/>
      </w:pPr>
      <w:r>
        <w:t>9</w:t>
      </w:r>
      <w:r>
        <w:t> : .................................................................</w:t>
      </w:r>
    </w:p>
    <w:p w14:paraId="423ACA5E" w14:textId="31A5FAD1" w:rsidR="007E4C55" w:rsidRDefault="007E4C55" w:rsidP="007E4C55">
      <w:pPr>
        <w:spacing w:line="360" w:lineRule="auto"/>
      </w:pPr>
      <w:r>
        <w:t>10</w:t>
      </w:r>
      <w:r>
        <w:t> : ...............................................................</w:t>
      </w:r>
    </w:p>
    <w:p w14:paraId="0F7BC7EB" w14:textId="4D0A1FFC" w:rsidR="007E4C55" w:rsidRDefault="007E4C55" w:rsidP="007E4C55">
      <w:pPr>
        <w:spacing w:line="360" w:lineRule="auto"/>
      </w:pPr>
      <w:r>
        <w:t>1</w:t>
      </w:r>
      <w:r>
        <w:t xml:space="preserve">1 </w:t>
      </w:r>
      <w:r>
        <w:t>: ...............................................................</w:t>
      </w:r>
    </w:p>
    <w:p w14:paraId="1AB13EB1" w14:textId="452135B0" w:rsidR="007E4C55" w:rsidRDefault="007E4C55" w:rsidP="007E4C55">
      <w:pPr>
        <w:spacing w:line="360" w:lineRule="auto"/>
      </w:pPr>
      <w:r>
        <w:t>1</w:t>
      </w:r>
      <w:r>
        <w:t>2 : ...............................................................</w:t>
      </w:r>
    </w:p>
    <w:p w14:paraId="1CBEC83F" w14:textId="1B79D26C" w:rsidR="007E4C55" w:rsidRDefault="007E4C55" w:rsidP="007E4C55">
      <w:pPr>
        <w:spacing w:line="360" w:lineRule="auto"/>
      </w:pPr>
      <w:r>
        <w:t>1</w:t>
      </w:r>
      <w:r>
        <w:t>3</w:t>
      </w:r>
      <w:r>
        <w:t> : ...............................................................</w:t>
      </w:r>
    </w:p>
    <w:p w14:paraId="2B8EC998" w14:textId="26157648" w:rsidR="003E5F28" w:rsidRDefault="003E5F28" w:rsidP="007E4C55">
      <w:pPr>
        <w:spacing w:line="360" w:lineRule="auto"/>
      </w:pPr>
      <w:r w:rsidRPr="008A499E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1EF38A78" wp14:editId="0539A545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6551295" cy="1982498"/>
            <wp:effectExtent l="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24" cy="198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89373" w14:textId="3C27F3FF" w:rsidR="003E5F28" w:rsidRDefault="003E5F28" w:rsidP="007E4C55">
      <w:pPr>
        <w:spacing w:line="360" w:lineRule="auto"/>
      </w:pPr>
    </w:p>
    <w:p w14:paraId="2B1B7126" w14:textId="02BDBA49" w:rsidR="003E5F28" w:rsidRDefault="003E5F28" w:rsidP="007E4C55">
      <w:pPr>
        <w:spacing w:line="360" w:lineRule="auto"/>
      </w:pPr>
    </w:p>
    <w:p w14:paraId="1BB36129" w14:textId="339960D8" w:rsidR="003E5F28" w:rsidRDefault="003E5F28" w:rsidP="007E4C55">
      <w:pPr>
        <w:spacing w:line="360" w:lineRule="auto"/>
      </w:pPr>
    </w:p>
    <w:p w14:paraId="380E429C" w14:textId="2B1381C5" w:rsidR="007E4C55" w:rsidRDefault="007E4C55" w:rsidP="007E4C55">
      <w:pPr>
        <w:spacing w:line="360" w:lineRule="auto"/>
      </w:pPr>
    </w:p>
    <w:p w14:paraId="1D6D12CF" w14:textId="019BCD28" w:rsidR="007E4C55" w:rsidRDefault="007E4C55" w:rsidP="007E4C55">
      <w:pPr>
        <w:spacing w:line="360" w:lineRule="auto"/>
      </w:pPr>
    </w:p>
    <w:p w14:paraId="2A5B2C0F" w14:textId="05EF7FDC" w:rsidR="003E5F28" w:rsidRDefault="003E5F28" w:rsidP="007E4C55">
      <w:p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1FEA5" wp14:editId="45B5F86B">
                <wp:simplePos x="0" y="0"/>
                <wp:positionH relativeFrom="column">
                  <wp:posOffset>-25400</wp:posOffset>
                </wp:positionH>
                <wp:positionV relativeFrom="paragraph">
                  <wp:posOffset>175895</wp:posOffset>
                </wp:positionV>
                <wp:extent cx="3708400" cy="3302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4FB5C" w14:textId="77777777" w:rsidR="003E5F28" w:rsidRPr="003E5F28" w:rsidRDefault="003E5F28" w:rsidP="003E5F28">
                            <w:pPr>
                              <w:rPr>
                                <w:b/>
                              </w:rPr>
                            </w:pPr>
                            <w:r w:rsidRPr="003E5F28">
                              <w:rPr>
                                <w:b/>
                              </w:rPr>
                              <w:t>Trajet d’un conteneur du port à la 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FEA5" id="Zone de texte 15" o:spid="_x0000_s1027" type="#_x0000_t202" style="position:absolute;margin-left:-2pt;margin-top:13.85pt;width:292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" filled="f" stroked="f">
                <v:textbox>
                  <w:txbxContent>
                    <w:p w14:paraId="6174FB5C" w14:textId="77777777" w:rsidR="003E5F28" w:rsidRPr="003E5F28" w:rsidRDefault="003E5F28" w:rsidP="003E5F28">
                      <w:pPr>
                        <w:rPr>
                          <w:b/>
                        </w:rPr>
                      </w:pPr>
                      <w:r w:rsidRPr="003E5F28">
                        <w:rPr>
                          <w:b/>
                        </w:rPr>
                        <w:t>Trajet d’un conteneur du port à la ville</w:t>
                      </w:r>
                    </w:p>
                  </w:txbxContent>
                </v:textbox>
              </v:shape>
            </w:pict>
          </mc:Fallback>
        </mc:AlternateContent>
      </w:r>
    </w:p>
    <w:p w14:paraId="1E29507C" w14:textId="00F9B05D" w:rsidR="003E5F28" w:rsidRDefault="003E5F28" w:rsidP="007E4C55">
      <w:pPr>
        <w:spacing w:line="360" w:lineRule="auto"/>
      </w:pPr>
    </w:p>
    <w:p w14:paraId="4793E317" w14:textId="47713A28" w:rsidR="007E4C55" w:rsidRDefault="007E4C55" w:rsidP="007E4C55">
      <w:pPr>
        <w:spacing w:line="360" w:lineRule="auto"/>
      </w:pPr>
      <w:r w:rsidRPr="00C87AB3">
        <w:rPr>
          <w:noProof/>
          <w:lang w:eastAsia="fr-FR"/>
        </w:rPr>
        <w:drawing>
          <wp:inline distT="0" distB="0" distL="0" distR="0" wp14:anchorId="5DD0EE7D" wp14:editId="24FD559C">
            <wp:extent cx="6513239" cy="4820172"/>
            <wp:effectExtent l="38100" t="38100" r="40005" b="44450"/>
            <wp:docPr id="24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B8AF825C-F663-5D49-99D0-BED0B5BC0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B8AF825C-F663-5D49-99D0-BED0B5BC0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2297" b="17178"/>
                    <a:stretch/>
                  </pic:blipFill>
                  <pic:spPr>
                    <a:xfrm>
                      <a:off x="0" y="0"/>
                      <a:ext cx="6558565" cy="485371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7DDE993" w14:textId="7C776404" w:rsidR="007E4C55" w:rsidRDefault="007E4C55" w:rsidP="007E4C55">
      <w:pPr>
        <w:spacing w:line="360" w:lineRule="auto"/>
      </w:pPr>
    </w:p>
    <w:p w14:paraId="3AC63617" w14:textId="62C40DF6" w:rsidR="00C87AB3" w:rsidRDefault="00C87AB3" w:rsidP="008A499E">
      <w:pPr>
        <w:jc w:val="center"/>
      </w:pPr>
    </w:p>
    <w:p w14:paraId="3495DBED" w14:textId="77777777" w:rsidR="00A03DDE" w:rsidRPr="00A03DDE" w:rsidRDefault="00A03DDE" w:rsidP="00A03DDE">
      <w:pPr>
        <w:jc w:val="center"/>
        <w:rPr>
          <w:rFonts w:ascii="OpenDyslexic" w:hAnsi="OpenDyslexic"/>
          <w:sz w:val="16"/>
          <w:szCs w:val="16"/>
        </w:rPr>
      </w:pPr>
      <w:r w:rsidRPr="00A03DDE">
        <w:rPr>
          <w:rFonts w:ascii="OpenDyslexic" w:hAnsi="OpenDyslexic"/>
          <w:sz w:val="16"/>
          <w:szCs w:val="16"/>
        </w:rPr>
        <w:t>...............................................................................................</w:t>
      </w:r>
    </w:p>
    <w:p w14:paraId="7422EEA8" w14:textId="77777777" w:rsidR="00A03DDE" w:rsidRDefault="00A03DDE" w:rsidP="00A03DDE">
      <w:pPr>
        <w:jc w:val="center"/>
        <w:rPr>
          <w:rFonts w:ascii="OpenDyslexic" w:hAnsi="OpenDyslexic"/>
          <w:i/>
          <w:sz w:val="20"/>
          <w:szCs w:val="20"/>
        </w:rPr>
      </w:pPr>
      <w:r w:rsidRPr="00A03DDE">
        <w:rPr>
          <w:rFonts w:ascii="OpenDyslexic" w:hAnsi="OpenDyslexic"/>
          <w:i/>
          <w:sz w:val="20"/>
          <w:szCs w:val="20"/>
        </w:rPr>
        <w:t xml:space="preserve">Comment expliquer que les littoraux attirent de plus en plus de population ? </w:t>
      </w:r>
    </w:p>
    <w:p w14:paraId="7B2AA1E2" w14:textId="77777777" w:rsidR="00A03DDE" w:rsidRPr="00A03DDE" w:rsidRDefault="00A03DDE" w:rsidP="00A03DDE">
      <w:pPr>
        <w:jc w:val="center"/>
        <w:rPr>
          <w:rFonts w:ascii="OpenDyslexic" w:hAnsi="OpenDyslexic"/>
          <w:i/>
          <w:sz w:val="20"/>
          <w:szCs w:val="20"/>
        </w:rPr>
      </w:pPr>
      <w:r w:rsidRPr="00A03DDE">
        <w:rPr>
          <w:rFonts w:ascii="OpenDyslexic" w:hAnsi="OpenDyslexic"/>
          <w:i/>
          <w:sz w:val="20"/>
          <w:szCs w:val="20"/>
        </w:rPr>
        <w:t>Quelles sont les conséquences de cette attractivité ?</w:t>
      </w:r>
    </w:p>
    <w:p w14:paraId="2D9148DF" w14:textId="77777777" w:rsidR="00A03DDE" w:rsidRPr="00FA3896" w:rsidRDefault="00A03DDE" w:rsidP="00A03DDE">
      <w:pPr>
        <w:rPr>
          <w:rFonts w:ascii="OpenDyslexic" w:hAnsi="OpenDyslexic"/>
          <w:color w:val="000000" w:themeColor="text1"/>
          <w:sz w:val="10"/>
          <w:szCs w:val="10"/>
        </w:rPr>
      </w:pPr>
    </w:p>
    <w:p w14:paraId="39A570E6" w14:textId="32F26E3F" w:rsidR="00A03DDE" w:rsidRPr="00A03DDE" w:rsidRDefault="00A03DDE" w:rsidP="00A03DDE">
      <w:pPr>
        <w:rPr>
          <w:rFonts w:ascii="OpenDyslexic" w:hAnsi="OpenDyslexic"/>
          <w:color w:val="000000" w:themeColor="text1"/>
          <w:sz w:val="20"/>
          <w:szCs w:val="20"/>
        </w:rPr>
      </w:pPr>
      <w:r>
        <w:rPr>
          <w:rFonts w:ascii="OpenDyslexic" w:hAnsi="OpenDyslexic"/>
          <w:color w:val="000000" w:themeColor="text1"/>
          <w:sz w:val="20"/>
          <w:szCs w:val="20"/>
        </w:rPr>
        <w:t xml:space="preserve">Définition : </w:t>
      </w:r>
      <w:r w:rsidR="009D0307">
        <w:rPr>
          <w:rFonts w:ascii="OpenDyslexic" w:hAnsi="OpenDyslexic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..........................................................................................................................................................</w:t>
      </w:r>
    </w:p>
    <w:p w14:paraId="1AE8F1E3" w14:textId="566E9937" w:rsidR="00A03DDE" w:rsidRPr="00A03DDE" w:rsidRDefault="00A03DDE" w:rsidP="00A03DDE">
      <w:pPr>
        <w:pStyle w:val="Titre3"/>
        <w:rPr>
          <w:rFonts w:ascii="OpenDyslexic" w:hAnsi="OpenDyslexic"/>
          <w:color w:val="000000" w:themeColor="text1"/>
          <w:sz w:val="20"/>
          <w:szCs w:val="20"/>
        </w:rPr>
      </w:pPr>
      <w:r w:rsidRPr="00A03DDE">
        <w:rPr>
          <w:rFonts w:ascii="OpenDyslexic" w:hAnsi="OpenDyslexic"/>
          <w:color w:val="000000" w:themeColor="text1"/>
          <w:sz w:val="20"/>
          <w:szCs w:val="20"/>
        </w:rPr>
        <w:t xml:space="preserve">Aujourd’hui la moitié de la population vit à moins de 50 kilomètres d’un rivage. Ce phénomène s’appelle la </w:t>
      </w:r>
      <w:r w:rsidR="009D0307">
        <w:rPr>
          <w:rFonts w:ascii="OpenDyslexic" w:hAnsi="OpenDyslexic"/>
          <w:color w:val="000000" w:themeColor="text1"/>
          <w:sz w:val="20"/>
          <w:szCs w:val="20"/>
        </w:rPr>
        <w:t xml:space="preserve">......................................... </w:t>
      </w:r>
      <w:r w:rsidRPr="00A03DDE">
        <w:rPr>
          <w:rFonts w:ascii="OpenDyslexic" w:hAnsi="OpenDyslexic"/>
          <w:color w:val="000000" w:themeColor="text1"/>
          <w:sz w:val="20"/>
          <w:szCs w:val="20"/>
        </w:rPr>
        <w:t>: tendance à la concentration des hommes et des activités sur le littoral</w:t>
      </w:r>
    </w:p>
    <w:p w14:paraId="75944C21" w14:textId="77777777" w:rsidR="00A03DDE" w:rsidRPr="00FA3896" w:rsidRDefault="00A03DDE" w:rsidP="00A03DDE">
      <w:pPr>
        <w:spacing w:line="276" w:lineRule="auto"/>
        <w:rPr>
          <w:rFonts w:ascii="OpenDyslexic" w:hAnsi="OpenDyslexic" w:cs="Arial"/>
          <w:color w:val="000000" w:themeColor="text1"/>
          <w:sz w:val="10"/>
          <w:szCs w:val="10"/>
        </w:rPr>
      </w:pPr>
    </w:p>
    <w:p w14:paraId="08E00912" w14:textId="23C2D3C1" w:rsidR="00A03DDE" w:rsidRDefault="009D0307" w:rsidP="006B00DF">
      <w:pPr>
        <w:autoSpaceDE w:val="0"/>
        <w:autoSpaceDN w:val="0"/>
        <w:adjustRightInd w:val="0"/>
        <w:spacing w:line="276" w:lineRule="auto"/>
        <w:rPr>
          <w:rFonts w:ascii="OpenDyslexic" w:hAnsi="OpenDyslexic" w:cs="Arial"/>
          <w:bCs/>
          <w:color w:val="000000" w:themeColor="text1"/>
          <w:sz w:val="20"/>
          <w:szCs w:val="20"/>
        </w:rPr>
      </w:pPr>
      <w:r>
        <w:rPr>
          <w:rFonts w:ascii="OpenDyslexic" w:hAnsi="OpenDyslexic" w:cs="Arial"/>
          <w:bCs/>
          <w:color w:val="000000" w:themeColor="text1"/>
          <w:sz w:val="20"/>
          <w:szCs w:val="20"/>
        </w:rPr>
        <w:t>I/ ................................................................................................................</w:t>
      </w:r>
    </w:p>
    <w:p w14:paraId="4FE23847" w14:textId="49E2E1FC" w:rsidR="00A03DDE" w:rsidRDefault="00FA3896" w:rsidP="00FA3896">
      <w:pPr>
        <w:autoSpaceDE w:val="0"/>
        <w:autoSpaceDN w:val="0"/>
        <w:adjustRightInd w:val="0"/>
        <w:spacing w:line="276" w:lineRule="auto"/>
        <w:jc w:val="center"/>
        <w:rPr>
          <w:rFonts w:ascii="OpenDyslexic" w:hAnsi="OpenDyslexic" w:cs="Arial"/>
          <w:bCs/>
          <w:color w:val="000000" w:themeColor="text1"/>
          <w:sz w:val="20"/>
          <w:szCs w:val="20"/>
        </w:rPr>
      </w:pPr>
      <w:r w:rsidRPr="00103D5A">
        <w:rPr>
          <w:rFonts w:ascii="Helvetica Neue" w:eastAsia="Times New Roman" w:hAnsi="Helvetica Neue" w:cs="Times New Roman"/>
          <w:b/>
          <w:bCs/>
          <w:noProof/>
          <w:color w:val="000000" w:themeColor="text1"/>
          <w:sz w:val="21"/>
          <w:szCs w:val="21"/>
          <w:lang w:eastAsia="fr-FR"/>
        </w:rPr>
        <w:drawing>
          <wp:inline distT="0" distB="0" distL="0" distR="0" wp14:anchorId="200451B2" wp14:editId="60BEE8A3">
            <wp:extent cx="2362123" cy="2670836"/>
            <wp:effectExtent l="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9717" cy="26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A9FF" w14:textId="3576FBAD" w:rsidR="006B00DF" w:rsidRPr="003517F7" w:rsidRDefault="006B00DF" w:rsidP="006B00DF">
      <w:pPr>
        <w:spacing w:line="276" w:lineRule="auto"/>
        <w:rPr>
          <w:rFonts w:ascii="OpenDyslexic" w:hAnsi="OpenDyslexic" w:cs="Arial"/>
          <w:color w:val="000000" w:themeColor="text1"/>
          <w:sz w:val="20"/>
          <w:szCs w:val="20"/>
        </w:rPr>
      </w:pPr>
      <w:r w:rsidRPr="003517F7">
        <w:rPr>
          <w:rFonts w:ascii="OpenDyslexic" w:hAnsi="OpenDyslexic" w:cs="Arial"/>
          <w:color w:val="000000" w:themeColor="text1"/>
          <w:sz w:val="20"/>
          <w:szCs w:val="20"/>
        </w:rPr>
        <w:t>Le port du Havre se situe en ..................... dans la région de .............................., à l’ ..............................</w:t>
      </w:r>
      <w:bookmarkStart w:id="0" w:name="_GoBack"/>
      <w:bookmarkEnd w:id="0"/>
      <w:r w:rsidRPr="003517F7">
        <w:rPr>
          <w:rFonts w:ascii="OpenDyslexic" w:hAnsi="OpenDyslexic" w:cs="Arial"/>
          <w:color w:val="000000" w:themeColor="text1"/>
          <w:sz w:val="20"/>
          <w:szCs w:val="20"/>
        </w:rPr>
        <w:t xml:space="preserve"> </w:t>
      </w:r>
      <w:proofErr w:type="gramStart"/>
      <w:r w:rsidRPr="003517F7">
        <w:rPr>
          <w:rFonts w:ascii="OpenDyslexic" w:hAnsi="OpenDyslexic" w:cs="Arial"/>
          <w:color w:val="000000" w:themeColor="text1"/>
          <w:sz w:val="20"/>
          <w:szCs w:val="20"/>
        </w:rPr>
        <w:t>de</w:t>
      </w:r>
      <w:proofErr w:type="gramEnd"/>
      <w:r w:rsidRPr="003517F7">
        <w:rPr>
          <w:rFonts w:ascii="OpenDyslexic" w:hAnsi="OpenDyslexic" w:cs="Arial"/>
          <w:color w:val="000000" w:themeColor="text1"/>
          <w:sz w:val="20"/>
          <w:szCs w:val="20"/>
        </w:rPr>
        <w:t xml:space="preserve"> ................................ (........................*)</w:t>
      </w:r>
      <w:r>
        <w:rPr>
          <w:rFonts w:ascii="OpenDyslexic" w:hAnsi="OpenDyslexic" w:cs="Arial"/>
          <w:color w:val="000000" w:themeColor="text1"/>
          <w:sz w:val="20"/>
          <w:szCs w:val="20"/>
        </w:rPr>
        <w:t xml:space="preserve"> sur la ...........................</w:t>
      </w:r>
      <w:r w:rsidRPr="003517F7">
        <w:rPr>
          <w:rFonts w:ascii="OpenDyslexic" w:hAnsi="OpenDyslexic" w:cs="Arial"/>
          <w:color w:val="000000" w:themeColor="text1"/>
          <w:sz w:val="20"/>
          <w:szCs w:val="20"/>
        </w:rPr>
        <w:t xml:space="preserve">. Par la ................., il est relié aux ports de villes de .................... </w:t>
      </w:r>
      <w:proofErr w:type="gramStart"/>
      <w:r w:rsidRPr="003517F7">
        <w:rPr>
          <w:rFonts w:ascii="OpenDyslexic" w:hAnsi="OpenDyslexic" w:cs="Arial"/>
          <w:color w:val="000000" w:themeColor="text1"/>
          <w:sz w:val="20"/>
          <w:szCs w:val="20"/>
        </w:rPr>
        <w:t>et</w:t>
      </w:r>
      <w:proofErr w:type="gramEnd"/>
      <w:r w:rsidRPr="003517F7">
        <w:rPr>
          <w:rFonts w:ascii="OpenDyslexic" w:hAnsi="OpenDyslexic" w:cs="Arial"/>
          <w:color w:val="000000" w:themeColor="text1"/>
          <w:sz w:val="20"/>
          <w:szCs w:val="20"/>
        </w:rPr>
        <w:t xml:space="preserve"> ................</w:t>
      </w:r>
    </w:p>
    <w:p w14:paraId="0057897C" w14:textId="56461E41" w:rsidR="006B00DF" w:rsidRPr="003517F7" w:rsidRDefault="006B00DF" w:rsidP="006B00DF">
      <w:pPr>
        <w:autoSpaceDE w:val="0"/>
        <w:autoSpaceDN w:val="0"/>
        <w:adjustRightInd w:val="0"/>
        <w:spacing w:line="276" w:lineRule="auto"/>
        <w:rPr>
          <w:rFonts w:ascii="OpenDyslexic" w:hAnsi="OpenDyslexic" w:cs="Arial"/>
          <w:bCs/>
          <w:color w:val="000000" w:themeColor="text1"/>
          <w:sz w:val="20"/>
          <w:szCs w:val="20"/>
        </w:rPr>
      </w:pP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Le port du Havre est une ZIP : ............................................................................... </w:t>
      </w:r>
      <w:proofErr w:type="gramStart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car</w:t>
      </w:r>
      <w:proofErr w:type="gramEnd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il y a le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................. </w:t>
      </w:r>
      <w:proofErr w:type="gramStart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mais</w:t>
      </w:r>
      <w:proofErr w:type="gramEnd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également des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>.............................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(</w:t>
      </w:r>
      <w:proofErr w:type="gramStart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les</w:t>
      </w:r>
      <w:proofErr w:type="gramEnd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raffineries qui transforment le pétrole en essence, des usines de constructions automobiles…).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Le port du Havre est extrêmement divers : il y a le port</w:t>
      </w:r>
    </w:p>
    <w:p w14:paraId="2AE72C0B" w14:textId="444EA9FB" w:rsidR="006B00DF" w:rsidRDefault="006B00DF" w:rsidP="006B00DF">
      <w:pPr>
        <w:autoSpaceDE w:val="0"/>
        <w:autoSpaceDN w:val="0"/>
        <w:adjustRightInd w:val="0"/>
        <w:spacing w:line="276" w:lineRule="auto"/>
      </w:pPr>
      <w:proofErr w:type="gramStart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pétrolier</w:t>
      </w:r>
      <w:proofErr w:type="gramEnd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, le port pour accueillir les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................................... </w:t>
      </w:r>
      <w:r w:rsidR="00EC4AC8">
        <w:rPr>
          <w:rFonts w:ascii="OpenDyslexic" w:hAnsi="OpenDyslexic" w:cs="Arial"/>
          <w:bCs/>
          <w:color w:val="000000" w:themeColor="text1"/>
          <w:sz w:val="20"/>
          <w:szCs w:val="20"/>
        </w:rPr>
        <w:t>(</w:t>
      </w:r>
      <w:proofErr w:type="gramStart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navire</w:t>
      </w:r>
      <w:proofErr w:type="gramEnd"/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transportant des conteneurs)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, le ............................. </w:t>
      </w:r>
      <w:proofErr w:type="gramStart"/>
      <w:r>
        <w:rPr>
          <w:rFonts w:ascii="OpenDyslexic" w:hAnsi="OpenDyslexic" w:cs="Arial"/>
          <w:bCs/>
          <w:color w:val="000000" w:themeColor="text1"/>
          <w:sz w:val="20"/>
          <w:szCs w:val="20"/>
        </w:rPr>
        <w:t>céréalier</w:t>
      </w:r>
      <w:proofErr w:type="gramEnd"/>
      <w:r>
        <w:rPr>
          <w:rFonts w:ascii="OpenDyslexic" w:hAnsi="OpenDyslexic" w:cs="Arial"/>
          <w:bCs/>
          <w:color w:val="000000" w:themeColor="text1"/>
          <w:sz w:val="20"/>
          <w:szCs w:val="20"/>
        </w:rPr>
        <w:t>, minéralier....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…</w:t>
      </w:r>
      <w:r w:rsidRPr="003517F7">
        <w:t xml:space="preserve"> </w:t>
      </w:r>
    </w:p>
    <w:p w14:paraId="3942189D" w14:textId="4A618CAA" w:rsidR="006B00DF" w:rsidRDefault="006B00DF" w:rsidP="006B00DF">
      <w:pPr>
        <w:autoSpaceDE w:val="0"/>
        <w:autoSpaceDN w:val="0"/>
        <w:adjustRightInd w:val="0"/>
        <w:spacing w:line="276" w:lineRule="auto"/>
        <w:rPr>
          <w:rFonts w:ascii="OpenDyslexic" w:hAnsi="OpenDyslexic" w:cs="Arial"/>
          <w:bCs/>
          <w:color w:val="000000" w:themeColor="text1"/>
          <w:sz w:val="20"/>
          <w:szCs w:val="20"/>
        </w:rPr>
      </w:pP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Avec l’augmentation du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>.................................................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, les bateaux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porte-conteneurs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sont de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plus en plus gros. Aussi les ports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>doivent s’adapter pour les recevoir (ex .................................... : longueur des quais, profondeur des bassins..</w:t>
      </w:r>
      <w:r w:rsidRPr="003517F7">
        <w:rPr>
          <w:rFonts w:ascii="OpenDyslexic" w:hAnsi="OpenDyslexic" w:cs="Arial"/>
          <w:bCs/>
          <w:color w:val="000000" w:themeColor="text1"/>
          <w:sz w:val="20"/>
          <w:szCs w:val="20"/>
        </w:rPr>
        <w:t>.</w:t>
      </w:r>
    </w:p>
    <w:p w14:paraId="6EBFF550" w14:textId="4114109E" w:rsidR="00A03DDE" w:rsidRDefault="00A03DDE" w:rsidP="00A03DDE">
      <w:pPr>
        <w:autoSpaceDE w:val="0"/>
        <w:autoSpaceDN w:val="0"/>
        <w:adjustRightInd w:val="0"/>
        <w:spacing w:line="276" w:lineRule="auto"/>
        <w:rPr>
          <w:rFonts w:ascii="OpenDyslexic" w:hAnsi="OpenDyslexic" w:cs="Arial"/>
          <w:bCs/>
          <w:color w:val="000000" w:themeColor="text1"/>
          <w:sz w:val="20"/>
          <w:szCs w:val="20"/>
        </w:rPr>
      </w:pPr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>La population locale profite des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............................</w:t>
      </w:r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proofErr w:type="gramStart"/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>créés</w:t>
      </w:r>
      <w:proofErr w:type="gramEnd"/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par les activités portuaires. De nombreux espaces de 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.......................... </w:t>
      </w:r>
      <w:proofErr w:type="gramStart"/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>et</w:t>
      </w:r>
      <w:proofErr w:type="gramEnd"/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d’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>...........................</w:t>
      </w:r>
      <w:r w:rsidRPr="00A03DDE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sont aménagés afin de resserrer les liens entre les habitants et leur port.</w:t>
      </w:r>
    </w:p>
    <w:p w14:paraId="58448E26" w14:textId="590E3D71" w:rsidR="007E4C55" w:rsidRPr="003517F7" w:rsidRDefault="00A03DDE" w:rsidP="006B00DF">
      <w:pPr>
        <w:autoSpaceDE w:val="0"/>
        <w:autoSpaceDN w:val="0"/>
        <w:adjustRightInd w:val="0"/>
        <w:spacing w:line="276" w:lineRule="auto"/>
        <w:rPr>
          <w:rFonts w:ascii="OpenDyslexic" w:hAnsi="OpenDyslexic" w:cs="Arial"/>
          <w:bCs/>
          <w:color w:val="000000" w:themeColor="text1"/>
          <w:sz w:val="20"/>
          <w:szCs w:val="20"/>
        </w:rPr>
      </w:pPr>
      <w:r>
        <w:rPr>
          <w:rFonts w:ascii="OpenDyslexic" w:hAnsi="OpenDyslexic" w:cs="Arial"/>
          <w:bCs/>
          <w:color w:val="000000" w:themeColor="text1"/>
          <w:sz w:val="20"/>
          <w:szCs w:val="20"/>
        </w:rPr>
        <w:t>Cependant, l</w:t>
      </w:r>
      <w:r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a concentration de la population et la multiplication des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aménagements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transforment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profondément les espaces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littoraux, parfois en détruisant certaines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>.................................</w:t>
      </w:r>
      <w:r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et les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............................................</w:t>
      </w:r>
      <w:r w:rsidR="00FA3896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Pour les protéger, 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des ............................................ </w:t>
      </w:r>
      <w:proofErr w:type="gramStart"/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>sont</w:t>
      </w:r>
      <w:proofErr w:type="gramEnd"/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créées.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Cependant, il n’est pas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toujours facile de trouver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des compromis entre tous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>ces aménagements. Il y a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donc 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apparition </w:t>
      </w:r>
      <w:r w:rsidR="006B00DF" w:rsidRPr="006B00DF">
        <w:rPr>
          <w:rFonts w:ascii="OpenDyslexic" w:hAnsi="OpenDyslexic" w:cs="Arial"/>
          <w:bCs/>
          <w:color w:val="000000" w:themeColor="text1"/>
          <w:sz w:val="20"/>
          <w:szCs w:val="20"/>
        </w:rPr>
        <w:t xml:space="preserve">de </w:t>
      </w:r>
      <w:r w:rsidR="006B00DF">
        <w:rPr>
          <w:rFonts w:ascii="OpenDyslexic" w:hAnsi="OpenDyslexic" w:cs="Arial"/>
          <w:bCs/>
          <w:color w:val="000000" w:themeColor="text1"/>
          <w:sz w:val="20"/>
          <w:szCs w:val="20"/>
        </w:rPr>
        <w:t>.................................................</w:t>
      </w:r>
    </w:p>
    <w:sectPr w:rsidR="007E4C55" w:rsidRPr="003517F7" w:rsidSect="007B157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Dyslexic">
    <w:panose1 w:val="00000500000000000000"/>
    <w:charset w:val="4D"/>
    <w:family w:val="auto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476"/>
    <w:rsid w:val="000155D2"/>
    <w:rsid w:val="000D7B92"/>
    <w:rsid w:val="00103D5A"/>
    <w:rsid w:val="00111220"/>
    <w:rsid w:val="001404E9"/>
    <w:rsid w:val="00152333"/>
    <w:rsid w:val="00180439"/>
    <w:rsid w:val="003517F7"/>
    <w:rsid w:val="00357041"/>
    <w:rsid w:val="003E5F28"/>
    <w:rsid w:val="005810D7"/>
    <w:rsid w:val="006B00DF"/>
    <w:rsid w:val="006F15C9"/>
    <w:rsid w:val="007A4C32"/>
    <w:rsid w:val="007B157B"/>
    <w:rsid w:val="007B27EB"/>
    <w:rsid w:val="007B3DCC"/>
    <w:rsid w:val="007E4C55"/>
    <w:rsid w:val="008A499E"/>
    <w:rsid w:val="00913602"/>
    <w:rsid w:val="009D0307"/>
    <w:rsid w:val="00A03DDE"/>
    <w:rsid w:val="00A94C9D"/>
    <w:rsid w:val="00AB7085"/>
    <w:rsid w:val="00B32A5E"/>
    <w:rsid w:val="00C87AB3"/>
    <w:rsid w:val="00CA7389"/>
    <w:rsid w:val="00CE4834"/>
    <w:rsid w:val="00D63476"/>
    <w:rsid w:val="00D736A3"/>
    <w:rsid w:val="00DF438D"/>
    <w:rsid w:val="00E27803"/>
    <w:rsid w:val="00E7244C"/>
    <w:rsid w:val="00EC4AC8"/>
    <w:rsid w:val="00EC6AC7"/>
    <w:rsid w:val="00EF7EB9"/>
    <w:rsid w:val="00F27FA7"/>
    <w:rsid w:val="00F80D75"/>
    <w:rsid w:val="00FA3896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CF4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DDE"/>
  </w:style>
  <w:style w:type="paragraph" w:styleId="Titre2">
    <w:name w:val="heading 2"/>
    <w:basedOn w:val="Normal"/>
    <w:link w:val="Titre2Car"/>
    <w:uiPriority w:val="9"/>
    <w:qFormat/>
    <w:rsid w:val="00D6347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3D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2F69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63476"/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03DDE"/>
    <w:rPr>
      <w:rFonts w:asciiTheme="majorHAnsi" w:eastAsiaTheme="majorEastAsia" w:hAnsiTheme="majorHAnsi" w:cstheme="majorBidi"/>
      <w:color w:val="202F69" w:themeColor="accent1" w:themeShade="7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5F2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F2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572</Words>
  <Characters>3146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/</vt:lpstr>
      <vt:lpstr>    Vue aérienne de la zone industrialo-portuaire du Havre</vt:lpstr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CHANAL</dc:creator>
  <cp:keywords/>
  <dc:description/>
  <cp:lastModifiedBy>Isabelle Chanal</cp:lastModifiedBy>
  <cp:revision>3</cp:revision>
  <cp:lastPrinted>2020-06-21T20:18:00Z</cp:lastPrinted>
  <dcterms:created xsi:type="dcterms:W3CDTF">2020-06-21T20:18:00Z</dcterms:created>
  <dcterms:modified xsi:type="dcterms:W3CDTF">2020-06-21T20:22:00Z</dcterms:modified>
</cp:coreProperties>
</file>